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65E0" w14:textId="77777777" w:rsidR="003A11DF" w:rsidRDefault="003A11DF" w:rsidP="003A11DF">
      <w:pPr>
        <w:jc w:val="right"/>
        <w:rPr>
          <w:b/>
          <w:bCs/>
          <w:szCs w:val="24"/>
          <w:lang w:val="en-GB"/>
        </w:rPr>
      </w:pPr>
      <w:bookmarkStart w:id="0" w:name="_GoBack"/>
      <w:bookmarkEnd w:id="0"/>
    </w:p>
    <w:p w14:paraId="1D002CC7" w14:textId="77777777" w:rsidR="003A11DF" w:rsidRPr="00F13909" w:rsidRDefault="003A11DF" w:rsidP="003A11DF">
      <w:pPr>
        <w:jc w:val="right"/>
        <w:rPr>
          <w:rFonts w:eastAsiaTheme="majorEastAsia" w:cstheme="majorBidi"/>
          <w:b/>
          <w:szCs w:val="24"/>
          <w:lang w:val="en-GB"/>
        </w:rPr>
      </w:pPr>
    </w:p>
    <w:p w14:paraId="2AC27F13" w14:textId="77777777" w:rsidR="003A11DF" w:rsidRDefault="003A11DF" w:rsidP="003A11DF">
      <w:pPr>
        <w:rPr>
          <w:rFonts w:eastAsiaTheme="majorEastAsia" w:cstheme="majorBidi"/>
          <w:szCs w:val="24"/>
          <w:lang w:val="en-GB"/>
        </w:rPr>
      </w:pPr>
    </w:p>
    <w:p w14:paraId="0291B8E6" w14:textId="77777777" w:rsidR="003A11DF" w:rsidRPr="00803E20" w:rsidRDefault="00E927C8" w:rsidP="003A11DF">
      <w:pPr>
        <w:tabs>
          <w:tab w:val="left" w:pos="-720"/>
          <w:tab w:val="left" w:pos="-288"/>
          <w:tab w:val="left" w:pos="0"/>
          <w:tab w:val="left" w:pos="288"/>
          <w:tab w:val="left" w:pos="720"/>
          <w:tab w:val="left" w:pos="1430"/>
        </w:tabs>
        <w:suppressAutoHyphens/>
        <w:rPr>
          <w:b/>
          <w:szCs w:val="24"/>
          <w:lang w:val="en-GB"/>
        </w:rPr>
      </w:pPr>
      <w:r>
        <w:rPr>
          <w:b/>
          <w:szCs w:val="24"/>
          <w:lang w:val="en-GB"/>
        </w:rPr>
        <w:t>Danida Sustainable Infrastructure Finance</w:t>
      </w:r>
    </w:p>
    <w:p w14:paraId="2B6EFD7D"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5BFF6526"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b/>
          <w:szCs w:val="24"/>
          <w:lang w:val="en-GB"/>
        </w:rPr>
        <w:t xml:space="preserve">EXPORTER’S DECLARATION to </w:t>
      </w:r>
      <w:r w:rsidR="00E927C8">
        <w:rPr>
          <w:b/>
          <w:szCs w:val="24"/>
          <w:lang w:val="en-GB"/>
        </w:rPr>
        <w:t>Danida Sustainable Infrastructure Finance</w:t>
      </w:r>
      <w:r w:rsidR="00DB50A2">
        <w:rPr>
          <w:b/>
          <w:szCs w:val="24"/>
          <w:lang w:val="en-GB"/>
        </w:rPr>
        <w:t xml:space="preserve"> (</w:t>
      </w:r>
      <w:r w:rsidR="00E927C8">
        <w:rPr>
          <w:b/>
          <w:szCs w:val="24"/>
          <w:lang w:val="en-GB"/>
        </w:rPr>
        <w:t>DSIF</w:t>
      </w:r>
      <w:r w:rsidR="00DB50A2">
        <w:rPr>
          <w:b/>
          <w:szCs w:val="24"/>
          <w:lang w:val="en-GB"/>
        </w:rPr>
        <w:t>)</w:t>
      </w:r>
      <w:r w:rsidRPr="00803E20">
        <w:rPr>
          <w:b/>
          <w:szCs w:val="24"/>
          <w:lang w:val="en-GB"/>
        </w:rPr>
        <w:t xml:space="preserve"> concerning Interest Subsidy etc. for </w:t>
      </w:r>
      <w:r w:rsidR="00E927C8">
        <w:rPr>
          <w:b/>
          <w:szCs w:val="24"/>
          <w:lang w:val="en-GB"/>
        </w:rPr>
        <w:t>DSIF</w:t>
      </w:r>
      <w:r>
        <w:rPr>
          <w:b/>
          <w:szCs w:val="24"/>
          <w:lang w:val="en-GB"/>
        </w:rPr>
        <w:t xml:space="preserve"> financing</w:t>
      </w:r>
      <w:r w:rsidRPr="00803E20">
        <w:rPr>
          <w:b/>
          <w:szCs w:val="24"/>
          <w:lang w:val="en-GB"/>
        </w:rPr>
        <w:t xml:space="preserve"> to Developing Countries</w:t>
      </w:r>
    </w:p>
    <w:p w14:paraId="6FD8513F"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58B1D40C"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3920BB6F" w14:textId="77777777" w:rsidR="003A11DF" w:rsidRPr="00803E20" w:rsidRDefault="00E927C8" w:rsidP="003A11DF">
      <w:pPr>
        <w:tabs>
          <w:tab w:val="left" w:pos="-720"/>
          <w:tab w:val="left" w:pos="-288"/>
          <w:tab w:val="left" w:pos="0"/>
          <w:tab w:val="left" w:pos="288"/>
          <w:tab w:val="left" w:pos="720"/>
        </w:tabs>
        <w:suppressAutoHyphens/>
        <w:rPr>
          <w:szCs w:val="24"/>
          <w:lang w:val="en-GB"/>
        </w:rPr>
      </w:pPr>
      <w:r>
        <w:rPr>
          <w:szCs w:val="24"/>
          <w:lang w:val="en-GB"/>
        </w:rPr>
        <w:t>Danida Sustainable Infrastructure Finance</w:t>
      </w:r>
      <w:r w:rsidR="003A11DF" w:rsidRPr="00803E20">
        <w:rPr>
          <w:szCs w:val="24"/>
          <w:lang w:val="en-GB"/>
        </w:rPr>
        <w:t xml:space="preserve"> has issued a preliminary approval of interest subsidy etc. to </w:t>
      </w:r>
      <w:r w:rsidR="003A11DF" w:rsidRPr="00803E20">
        <w:rPr>
          <w:i/>
          <w:szCs w:val="24"/>
          <w:lang w:val="en-GB"/>
        </w:rPr>
        <w:t>(insert name of bank)</w:t>
      </w:r>
      <w:r w:rsidR="003A11DF" w:rsidRPr="00803E20">
        <w:rPr>
          <w:szCs w:val="24"/>
          <w:lang w:val="en-GB"/>
        </w:rPr>
        <w:t xml:space="preserve"> in connection with the financing of the following export transaction:</w:t>
      </w:r>
    </w:p>
    <w:p w14:paraId="37C35A74"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5C71F8C5"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Exporter (in the Contract called the Contractor):</w:t>
      </w:r>
      <w:r w:rsidRPr="00803E20">
        <w:rPr>
          <w:szCs w:val="24"/>
          <w:lang w:val="en-GB"/>
        </w:rPr>
        <w:tab/>
      </w:r>
      <w:r w:rsidRPr="00803E20">
        <w:rPr>
          <w:i/>
          <w:szCs w:val="24"/>
          <w:lang w:val="en-GB"/>
        </w:rPr>
        <w:t>(insert)</w:t>
      </w:r>
    </w:p>
    <w:p w14:paraId="1B61753C"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04DB4635"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Buyer (in the Contract called the Employer):</w:t>
      </w:r>
      <w:r w:rsidRPr="00803E20">
        <w:rPr>
          <w:szCs w:val="24"/>
          <w:lang w:val="en-GB"/>
        </w:rPr>
        <w:tab/>
      </w:r>
      <w:r w:rsidRPr="00803E20">
        <w:rPr>
          <w:szCs w:val="24"/>
          <w:lang w:val="en-GB"/>
        </w:rPr>
        <w:tab/>
      </w:r>
      <w:r w:rsidRPr="00803E20">
        <w:rPr>
          <w:i/>
          <w:szCs w:val="24"/>
          <w:lang w:val="en-GB"/>
        </w:rPr>
        <w:t>(insert)</w:t>
      </w:r>
    </w:p>
    <w:p w14:paraId="6B2116B3"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p>
    <w:p w14:paraId="6F70BAC0"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End User:</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 if applicable, otherwise delete)</w:t>
      </w:r>
    </w:p>
    <w:p w14:paraId="52B93CFA"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27652BF2"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Project title:</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6F53B6AE"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79943442"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Contract amount and currency:</w:t>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45A5BC57"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023732E5"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Contract date:</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1AA83424"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41E4FE5B"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 w:val="left" w:pos="4695"/>
        </w:tabs>
        <w:suppressAutoHyphens/>
        <w:ind w:left="5040" w:hanging="5040"/>
        <w:rPr>
          <w:szCs w:val="24"/>
          <w:lang w:val="en-GB"/>
        </w:rPr>
      </w:pPr>
      <w:r w:rsidRPr="00803E20">
        <w:rPr>
          <w:szCs w:val="24"/>
          <w:lang w:val="en-GB"/>
        </w:rPr>
        <w:t>Lender:</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08FEB929"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2F12140A"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Borrower:</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63979BAC"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4A3BFFBB" w14:textId="77777777" w:rsidR="003A11DF" w:rsidRPr="00803E20" w:rsidRDefault="003A11DF" w:rsidP="003A11DF">
      <w:pPr>
        <w:tabs>
          <w:tab w:val="left" w:pos="-720"/>
          <w:tab w:val="left" w:pos="-288"/>
          <w:tab w:val="left" w:pos="0"/>
          <w:tab w:val="left" w:pos="288"/>
          <w:tab w:val="left" w:pos="720"/>
          <w:tab w:val="left" w:pos="1440"/>
          <w:tab w:val="left" w:pos="2160"/>
          <w:tab w:val="left" w:pos="2880"/>
          <w:tab w:val="left" w:pos="3600"/>
          <w:tab w:val="left" w:pos="4320"/>
        </w:tabs>
        <w:suppressAutoHyphens/>
        <w:ind w:left="5040" w:hanging="5040"/>
        <w:rPr>
          <w:szCs w:val="24"/>
          <w:lang w:val="en-GB"/>
        </w:rPr>
      </w:pPr>
      <w:r w:rsidRPr="00803E20">
        <w:rPr>
          <w:szCs w:val="24"/>
          <w:lang w:val="en-GB"/>
        </w:rPr>
        <w:t>Loan amount and currency:</w:t>
      </w:r>
      <w:r w:rsidRPr="00803E20">
        <w:rPr>
          <w:szCs w:val="24"/>
          <w:lang w:val="en-GB"/>
        </w:rPr>
        <w:tab/>
      </w:r>
      <w:r w:rsidRPr="00803E20">
        <w:rPr>
          <w:szCs w:val="24"/>
          <w:lang w:val="en-GB"/>
        </w:rPr>
        <w:tab/>
      </w:r>
      <w:r w:rsidRPr="00803E20">
        <w:rPr>
          <w:szCs w:val="24"/>
          <w:lang w:val="en-GB"/>
        </w:rPr>
        <w:tab/>
      </w:r>
      <w:r w:rsidRPr="00803E20">
        <w:rPr>
          <w:szCs w:val="24"/>
          <w:lang w:val="en-GB"/>
        </w:rPr>
        <w:tab/>
      </w:r>
      <w:r w:rsidRPr="00803E20">
        <w:rPr>
          <w:i/>
          <w:szCs w:val="24"/>
          <w:lang w:val="en-GB"/>
        </w:rPr>
        <w:t>(insert)</w:t>
      </w:r>
    </w:p>
    <w:p w14:paraId="7ACE9880"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62BD5218"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14035CA1"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szCs w:val="24"/>
          <w:lang w:val="en-GB"/>
        </w:rPr>
        <w:t>The approval of</w:t>
      </w:r>
      <w:r>
        <w:rPr>
          <w:szCs w:val="24"/>
          <w:lang w:val="en-GB"/>
        </w:rPr>
        <w:t xml:space="preserve"> </w:t>
      </w:r>
      <w:r w:rsidR="00E927C8">
        <w:rPr>
          <w:szCs w:val="24"/>
          <w:lang w:val="en-GB"/>
        </w:rPr>
        <w:t>DSIF</w:t>
      </w:r>
      <w:r w:rsidRPr="00803E20">
        <w:rPr>
          <w:szCs w:val="24"/>
          <w:lang w:val="en-GB"/>
        </w:rPr>
        <w:t xml:space="preserve"> support is subject to the following conditions:</w:t>
      </w:r>
    </w:p>
    <w:p w14:paraId="60055445" w14:textId="77777777" w:rsidR="003A11DF" w:rsidRPr="004A55DD"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That the information given to the Lender for his application for interest subsidy and export credit guarantee is correct and exhaustive, and that the Lender has been made and will continue to be made aware of any subsequent changes to the matters already disclosed.</w:t>
      </w:r>
      <w:r>
        <w:rPr>
          <w:szCs w:val="24"/>
          <w:lang w:val="en-GB"/>
        </w:rPr>
        <w:br/>
      </w:r>
    </w:p>
    <w:p w14:paraId="477EB55B" w14:textId="77777777" w:rsidR="003A11DF" w:rsidRPr="00803E20"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That the time plan under the contract is feasible and allows for minor delays in the implementation of the project.</w:t>
      </w:r>
      <w:r>
        <w:rPr>
          <w:szCs w:val="24"/>
          <w:lang w:val="en-GB"/>
        </w:rPr>
        <w:br/>
      </w:r>
    </w:p>
    <w:p w14:paraId="6300392D" w14:textId="77777777" w:rsidR="003A11DF" w:rsidRPr="00803E20"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lang w:val="en-GB"/>
        </w:rPr>
      </w:pPr>
      <w:r w:rsidRPr="00803E20">
        <w:rPr>
          <w:szCs w:val="24"/>
          <w:lang w:val="en-GB"/>
        </w:rPr>
        <w:t>That the undersigned Exporter complies with the obligations under the commercial contract.</w:t>
      </w:r>
      <w:r>
        <w:rPr>
          <w:szCs w:val="24"/>
          <w:lang w:val="en-GB"/>
        </w:rPr>
        <w:br/>
      </w:r>
    </w:p>
    <w:p w14:paraId="1A9E5A60" w14:textId="77777777" w:rsidR="003A11DF" w:rsidRPr="002767B2"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7"/>
          <w:lang w:val="en-GB"/>
        </w:rPr>
      </w:pPr>
      <w:r w:rsidRPr="00803E20">
        <w:rPr>
          <w:lang w:val="en-GB"/>
        </w:rPr>
        <w:t xml:space="preserve">That the undersigned Exporter </w:t>
      </w:r>
      <w:r w:rsidRPr="00C13962">
        <w:rPr>
          <w:lang w:val="en-GB"/>
        </w:rPr>
        <w:t>accept</w:t>
      </w:r>
      <w:r>
        <w:rPr>
          <w:lang w:val="en-GB"/>
        </w:rPr>
        <w:t xml:space="preserve">s </w:t>
      </w:r>
      <w:r w:rsidRPr="00C13962">
        <w:rPr>
          <w:szCs w:val="24"/>
          <w:lang w:val="en-GB"/>
        </w:rPr>
        <w:t xml:space="preserve">Danida’s </w:t>
      </w:r>
      <w:r w:rsidRPr="00C13962">
        <w:rPr>
          <w:lang w:val="en-GB"/>
        </w:rPr>
        <w:t>zero tolerance towards corrupt, facilitating, fraudulent, collusive and coercive practises a</w:t>
      </w:r>
      <w:r w:rsidRPr="008E6D17">
        <w:rPr>
          <w:lang w:val="en-GB"/>
        </w:rPr>
        <w:t>nd c</w:t>
      </w:r>
      <w:r w:rsidRPr="004A55DD">
        <w:rPr>
          <w:lang w:val="en-GB"/>
        </w:rPr>
        <w:t>omplies with the Ten P</w:t>
      </w:r>
      <w:r w:rsidRPr="004A55DD">
        <w:rPr>
          <w:szCs w:val="20"/>
          <w:lang w:val="en-GB"/>
        </w:rPr>
        <w:t>rinciples of UN Global Compact</w:t>
      </w:r>
      <w:r w:rsidRPr="004A55DD">
        <w:rPr>
          <w:lang w:val="en-GB"/>
        </w:rPr>
        <w:t>.</w:t>
      </w:r>
      <w:r w:rsidRPr="002767B2">
        <w:rPr>
          <w:szCs w:val="27"/>
          <w:lang w:val="en-GB"/>
        </w:rPr>
        <w:br/>
      </w:r>
    </w:p>
    <w:p w14:paraId="47FDE559" w14:textId="77777777" w:rsidR="003A11DF" w:rsidRPr="00803E20" w:rsidRDefault="003A11DF" w:rsidP="003A11DF">
      <w:pPr>
        <w:ind w:left="284"/>
        <w:rPr>
          <w:szCs w:val="24"/>
          <w:lang w:val="en-GB"/>
        </w:rPr>
      </w:pPr>
      <w:r w:rsidRPr="00803E20">
        <w:rPr>
          <w:lang w:val="en-GB"/>
        </w:rPr>
        <w:lastRenderedPageBreak/>
        <w:t xml:space="preserve">Further, the exporter shall have declarations from the sub-contractor(s) that the subcontractor(s) </w:t>
      </w:r>
      <w:r w:rsidRPr="00C13962">
        <w:rPr>
          <w:lang w:val="en-GB"/>
        </w:rPr>
        <w:t>accept</w:t>
      </w:r>
      <w:r>
        <w:rPr>
          <w:lang w:val="en-GB"/>
        </w:rPr>
        <w:t xml:space="preserve">(s) </w:t>
      </w:r>
      <w:r w:rsidRPr="00C13962">
        <w:rPr>
          <w:szCs w:val="24"/>
          <w:lang w:val="en-GB"/>
        </w:rPr>
        <w:t xml:space="preserve">Danida’s </w:t>
      </w:r>
      <w:r w:rsidRPr="00C13962">
        <w:rPr>
          <w:lang w:val="en-GB"/>
        </w:rPr>
        <w:t>ze</w:t>
      </w:r>
      <w:r w:rsidRPr="008E6D17">
        <w:rPr>
          <w:lang w:val="en-GB"/>
        </w:rPr>
        <w:t xml:space="preserve">ro tolerance towards corrupt, facilitating, fraudulent, collusive and coercive practises and abide with the </w:t>
      </w:r>
      <w:r w:rsidRPr="004A55DD">
        <w:rPr>
          <w:szCs w:val="20"/>
          <w:lang w:val="en-GB"/>
        </w:rPr>
        <w:t>UN Global Compact</w:t>
      </w:r>
      <w:r w:rsidRPr="008E6D17">
        <w:rPr>
          <w:lang w:val="en-GB"/>
        </w:rPr>
        <w:t xml:space="preserve"> principles as above </w:t>
      </w:r>
      <w:r w:rsidRPr="004A55DD">
        <w:rPr>
          <w:lang w:val="en-GB"/>
        </w:rPr>
        <w:t>in case the subcontractor(s) holds ten percent or more of the total value of the contract</w:t>
      </w:r>
      <w:r w:rsidRPr="008E6D17">
        <w:rPr>
          <w:lang w:val="en-GB"/>
        </w:rPr>
        <w:t>.</w:t>
      </w:r>
      <w:r>
        <w:rPr>
          <w:lang w:val="en-GB"/>
        </w:rPr>
        <w:br/>
      </w:r>
    </w:p>
    <w:p w14:paraId="72546451" w14:textId="77777777" w:rsidR="003A11DF" w:rsidRPr="006B7C08"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6B7C08">
        <w:rPr>
          <w:szCs w:val="24"/>
          <w:lang w:val="en-GB"/>
        </w:rPr>
        <w:t xml:space="preserve">That </w:t>
      </w:r>
      <w:r w:rsidR="00E927C8">
        <w:rPr>
          <w:szCs w:val="24"/>
          <w:lang w:val="en-GB"/>
        </w:rPr>
        <w:t>DSIF</w:t>
      </w:r>
      <w:r w:rsidRPr="006B7C08">
        <w:rPr>
          <w:szCs w:val="24"/>
          <w:lang w:val="en-GB"/>
        </w:rPr>
        <w:t xml:space="preserve"> may obtain documentation regarding the project at any time, including payment documents, supply contract, etc.</w:t>
      </w:r>
      <w:r>
        <w:rPr>
          <w:szCs w:val="24"/>
          <w:lang w:val="en-GB"/>
        </w:rPr>
        <w:br/>
      </w:r>
    </w:p>
    <w:p w14:paraId="2A99613A" w14:textId="77777777" w:rsidR="003A11DF" w:rsidRPr="00803E20"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That during the implementation of the project the undersigned Exporter will file brief quarterly reports (January, April, July and October) within one month after the end of the quarter concerning:</w:t>
      </w:r>
    </w:p>
    <w:p w14:paraId="5933B3D4" w14:textId="77777777" w:rsidR="003A11DF" w:rsidRPr="00803E20" w:rsidRDefault="003A11DF" w:rsidP="003A11DF">
      <w:pPr>
        <w:keepNext w:val="0"/>
        <w:keepLines w:val="0"/>
        <w:widowControl w:val="0"/>
        <w:numPr>
          <w:ilvl w:val="0"/>
          <w:numId w:val="2"/>
        </w:numPr>
        <w:tabs>
          <w:tab w:val="clear" w:pos="1080"/>
          <w:tab w:val="left" w:pos="-720"/>
          <w:tab w:val="left" w:pos="-288"/>
          <w:tab w:val="left" w:pos="0"/>
          <w:tab w:val="left" w:pos="288"/>
          <w:tab w:val="left" w:pos="720"/>
          <w:tab w:val="num" w:pos="851"/>
        </w:tabs>
        <w:suppressAutoHyphens/>
        <w:spacing w:line="240" w:lineRule="auto"/>
        <w:ind w:left="851" w:hanging="131"/>
        <w:rPr>
          <w:szCs w:val="24"/>
          <w:lang w:val="en-GB"/>
        </w:rPr>
      </w:pPr>
      <w:r w:rsidRPr="00803E20">
        <w:rPr>
          <w:szCs w:val="24"/>
          <w:lang w:val="en-GB"/>
        </w:rPr>
        <w:t>Project implementation in relation to contract time schedule and budget.</w:t>
      </w:r>
    </w:p>
    <w:p w14:paraId="2F86A9FA" w14:textId="77777777" w:rsidR="003A11DF" w:rsidRPr="006B7C08" w:rsidRDefault="003A11DF" w:rsidP="003A11DF">
      <w:pPr>
        <w:keepNext w:val="0"/>
        <w:keepLines w:val="0"/>
        <w:widowControl w:val="0"/>
        <w:numPr>
          <w:ilvl w:val="0"/>
          <w:numId w:val="2"/>
        </w:numPr>
        <w:tabs>
          <w:tab w:val="clear" w:pos="1080"/>
          <w:tab w:val="left" w:pos="-720"/>
          <w:tab w:val="left" w:pos="-288"/>
          <w:tab w:val="left" w:pos="0"/>
          <w:tab w:val="left" w:pos="288"/>
          <w:tab w:val="left" w:pos="720"/>
          <w:tab w:val="num" w:pos="851"/>
        </w:tabs>
        <w:suppressAutoHyphens/>
        <w:spacing w:line="240" w:lineRule="auto"/>
        <w:ind w:left="851" w:hanging="131"/>
        <w:rPr>
          <w:szCs w:val="24"/>
          <w:lang w:val="en-GB"/>
        </w:rPr>
      </w:pPr>
      <w:r w:rsidRPr="006B7C08">
        <w:rPr>
          <w:szCs w:val="24"/>
          <w:lang w:val="en-GB"/>
        </w:rPr>
        <w:t>Any other facts of material importance to project implementation.</w:t>
      </w:r>
      <w:r w:rsidRPr="006B7C08">
        <w:rPr>
          <w:szCs w:val="24"/>
          <w:lang w:val="en-GB"/>
        </w:rPr>
        <w:br/>
      </w:r>
      <w:r w:rsidRPr="006B7C08">
        <w:rPr>
          <w:szCs w:val="24"/>
          <w:lang w:val="en-GB"/>
        </w:rPr>
        <w:br/>
      </w:r>
      <w:r w:rsidRPr="006B7C08">
        <w:rPr>
          <w:lang w:val="en-GB"/>
        </w:rPr>
        <w:t xml:space="preserve">However, this is not in any way to be interpreted as a renunciation by </w:t>
      </w:r>
      <w:r w:rsidR="00E927C8">
        <w:rPr>
          <w:lang w:val="en-GB"/>
        </w:rPr>
        <w:t>DSIF</w:t>
      </w:r>
      <w:r w:rsidRPr="006B7C08">
        <w:rPr>
          <w:lang w:val="en-GB"/>
        </w:rPr>
        <w:t xml:space="preserve"> of the Exporter’s obligation to inform </w:t>
      </w:r>
      <w:r w:rsidR="00E927C8">
        <w:rPr>
          <w:lang w:val="en-GB"/>
        </w:rPr>
        <w:t>DSIF</w:t>
      </w:r>
      <w:r w:rsidRPr="006B7C08">
        <w:rPr>
          <w:lang w:val="en-GB"/>
        </w:rPr>
        <w:t xml:space="preserve"> immediately and explicitly about any material changes or problems in connection with the implementation of the project (cf. below).</w:t>
      </w:r>
      <w:r>
        <w:rPr>
          <w:lang w:val="en-GB"/>
        </w:rPr>
        <w:br/>
      </w:r>
    </w:p>
    <w:p w14:paraId="5C33AD1E" w14:textId="77777777" w:rsidR="003A11DF" w:rsidRPr="006B7C08"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6B7C08">
        <w:rPr>
          <w:szCs w:val="24"/>
          <w:lang w:val="en-GB"/>
        </w:rPr>
        <w:t xml:space="preserve">That </w:t>
      </w:r>
      <w:r w:rsidR="00E927C8">
        <w:rPr>
          <w:szCs w:val="24"/>
          <w:lang w:val="en-GB"/>
        </w:rPr>
        <w:t>DSIF</w:t>
      </w:r>
      <w:r w:rsidRPr="006B7C08">
        <w:rPr>
          <w:szCs w:val="24"/>
          <w:lang w:val="en-GB"/>
        </w:rPr>
        <w:t xml:space="preserve"> be given written notice without delay of any contemplated material changes to the project or any substantial delays of supplies, more particularly of any delay of final taking over and the causes thereof.</w:t>
      </w:r>
      <w:r>
        <w:rPr>
          <w:szCs w:val="24"/>
          <w:lang w:val="en-GB"/>
        </w:rPr>
        <w:br/>
      </w:r>
    </w:p>
    <w:p w14:paraId="458534CF" w14:textId="77777777" w:rsidR="003A11DF" w:rsidRPr="006B7C08"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6B7C08">
        <w:rPr>
          <w:szCs w:val="24"/>
          <w:lang w:val="en-GB"/>
        </w:rPr>
        <w:t xml:space="preserve">That </w:t>
      </w:r>
      <w:r w:rsidR="00E927C8">
        <w:rPr>
          <w:szCs w:val="24"/>
          <w:lang w:val="en-GB"/>
        </w:rPr>
        <w:t>DSIF</w:t>
      </w:r>
      <w:r w:rsidRPr="006B7C08">
        <w:rPr>
          <w:szCs w:val="24"/>
          <w:lang w:val="en-GB"/>
        </w:rPr>
        <w:t xml:space="preserve"> be given notice without delay of any problems/disagreements arising between the Buyer/End User and the undersigned Exporter during the implementation as well as during the Defects Notification Period.</w:t>
      </w:r>
      <w:r>
        <w:rPr>
          <w:szCs w:val="24"/>
          <w:lang w:val="en-GB"/>
        </w:rPr>
        <w:br/>
      </w:r>
    </w:p>
    <w:p w14:paraId="2247CC08" w14:textId="77777777" w:rsidR="003A11DF" w:rsidRPr="008E6D17"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 xml:space="preserve">That the undersigned Exporter accepts the terms of </w:t>
      </w:r>
      <w:r w:rsidR="00E927C8">
        <w:rPr>
          <w:szCs w:val="24"/>
          <w:lang w:val="en-GB"/>
        </w:rPr>
        <w:t>DSIF</w:t>
      </w:r>
      <w:r>
        <w:rPr>
          <w:szCs w:val="24"/>
          <w:lang w:val="en-GB"/>
        </w:rPr>
        <w:t>’s Rules for Procureme</w:t>
      </w:r>
      <w:r w:rsidRPr="008E6D17">
        <w:rPr>
          <w:szCs w:val="24"/>
          <w:lang w:val="en-GB"/>
        </w:rPr>
        <w:t>nt</w:t>
      </w:r>
      <w:r>
        <w:rPr>
          <w:szCs w:val="24"/>
          <w:lang w:val="en-GB"/>
        </w:rPr>
        <w:t xml:space="preserve"> (March 2017)</w:t>
      </w:r>
      <w:r w:rsidRPr="008E6D17">
        <w:rPr>
          <w:szCs w:val="24"/>
          <w:lang w:val="en-GB"/>
        </w:rPr>
        <w:t xml:space="preserve">, including </w:t>
      </w:r>
    </w:p>
    <w:p w14:paraId="376B18C9" w14:textId="77777777" w:rsidR="003A11DF" w:rsidRPr="00803E20" w:rsidRDefault="003A11DF" w:rsidP="003A11DF">
      <w:pPr>
        <w:keepNext w:val="0"/>
        <w:keepLines w:val="0"/>
        <w:widowControl w:val="0"/>
        <w:numPr>
          <w:ilvl w:val="0"/>
          <w:numId w:val="2"/>
        </w:numPr>
        <w:tabs>
          <w:tab w:val="clear" w:pos="1080"/>
          <w:tab w:val="left" w:pos="-720"/>
          <w:tab w:val="left" w:pos="-288"/>
          <w:tab w:val="left" w:pos="0"/>
          <w:tab w:val="left" w:pos="288"/>
          <w:tab w:val="left" w:pos="720"/>
          <w:tab w:val="num" w:pos="851"/>
        </w:tabs>
        <w:suppressAutoHyphens/>
        <w:spacing w:line="240" w:lineRule="auto"/>
        <w:ind w:left="851" w:hanging="131"/>
        <w:rPr>
          <w:szCs w:val="24"/>
          <w:lang w:val="en-GB"/>
        </w:rPr>
      </w:pPr>
      <w:r w:rsidRPr="00803E20">
        <w:rPr>
          <w:szCs w:val="24"/>
          <w:lang w:val="en-GB"/>
        </w:rPr>
        <w:t xml:space="preserve">The right of stoppage by </w:t>
      </w:r>
      <w:r w:rsidR="00E927C8">
        <w:rPr>
          <w:szCs w:val="24"/>
          <w:lang w:val="en-GB"/>
        </w:rPr>
        <w:t>DSIF</w:t>
      </w:r>
      <w:r w:rsidRPr="00803E20">
        <w:rPr>
          <w:szCs w:val="24"/>
          <w:lang w:val="en-GB"/>
        </w:rPr>
        <w:t>.</w:t>
      </w:r>
    </w:p>
    <w:p w14:paraId="22A2B49B" w14:textId="77777777" w:rsidR="003A11DF" w:rsidRPr="0022527D" w:rsidRDefault="003A11DF" w:rsidP="003A11DF">
      <w:pPr>
        <w:keepNext w:val="0"/>
        <w:keepLines w:val="0"/>
        <w:widowControl w:val="0"/>
        <w:numPr>
          <w:ilvl w:val="0"/>
          <w:numId w:val="2"/>
        </w:numPr>
        <w:tabs>
          <w:tab w:val="clear" w:pos="1080"/>
          <w:tab w:val="left" w:pos="-720"/>
          <w:tab w:val="left" w:pos="-288"/>
          <w:tab w:val="left" w:pos="0"/>
          <w:tab w:val="left" w:pos="288"/>
          <w:tab w:val="left" w:pos="720"/>
          <w:tab w:val="num" w:pos="851"/>
        </w:tabs>
        <w:suppressAutoHyphens/>
        <w:spacing w:line="240" w:lineRule="auto"/>
        <w:ind w:left="851" w:hanging="131"/>
        <w:rPr>
          <w:szCs w:val="24"/>
          <w:lang w:val="en-GB"/>
        </w:rPr>
      </w:pPr>
      <w:r w:rsidRPr="0022527D">
        <w:rPr>
          <w:szCs w:val="24"/>
          <w:lang w:val="en-GB"/>
        </w:rPr>
        <w:t xml:space="preserve">That variations and contractors claims will not be financed under </w:t>
      </w:r>
      <w:r>
        <w:rPr>
          <w:szCs w:val="24"/>
          <w:lang w:val="en-GB"/>
        </w:rPr>
        <w:t xml:space="preserve">the </w:t>
      </w:r>
      <w:r w:rsidR="00E927C8">
        <w:rPr>
          <w:szCs w:val="24"/>
          <w:lang w:val="en-GB"/>
        </w:rPr>
        <w:t>DSIF</w:t>
      </w:r>
      <w:r>
        <w:rPr>
          <w:szCs w:val="24"/>
          <w:lang w:val="en-GB"/>
        </w:rPr>
        <w:t xml:space="preserve"> Loan</w:t>
      </w:r>
      <w:r w:rsidRPr="0022527D">
        <w:rPr>
          <w:szCs w:val="24"/>
          <w:lang w:val="en-GB"/>
        </w:rPr>
        <w:t xml:space="preserve"> unless otherwise agreed</w:t>
      </w:r>
      <w:r>
        <w:rPr>
          <w:szCs w:val="24"/>
          <w:lang w:val="en-GB"/>
        </w:rPr>
        <w:t xml:space="preserve"> with </w:t>
      </w:r>
      <w:r w:rsidR="00E927C8">
        <w:rPr>
          <w:szCs w:val="24"/>
          <w:lang w:val="en-GB"/>
        </w:rPr>
        <w:t>DSIF</w:t>
      </w:r>
      <w:r w:rsidRPr="0022527D">
        <w:rPr>
          <w:szCs w:val="24"/>
          <w:lang w:val="en-GB"/>
        </w:rPr>
        <w:t>.</w:t>
      </w:r>
      <w:r>
        <w:rPr>
          <w:szCs w:val="24"/>
          <w:lang w:val="en-GB"/>
        </w:rPr>
        <w:br/>
      </w:r>
    </w:p>
    <w:p w14:paraId="56F77320" w14:textId="77777777" w:rsidR="003A11DF" w:rsidRPr="00803E20"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That measures be taken to conduct the following verifications:</w:t>
      </w:r>
    </w:p>
    <w:p w14:paraId="6E088424" w14:textId="77777777" w:rsidR="003A11DF" w:rsidRPr="00803E20" w:rsidRDefault="003A11DF" w:rsidP="003A11DF">
      <w:pPr>
        <w:tabs>
          <w:tab w:val="left" w:pos="-720"/>
          <w:tab w:val="left" w:pos="-288"/>
          <w:tab w:val="left" w:pos="0"/>
          <w:tab w:val="left" w:pos="288"/>
          <w:tab w:val="left" w:pos="720"/>
          <w:tab w:val="left" w:pos="1440"/>
        </w:tabs>
        <w:suppressAutoHyphens/>
        <w:ind w:left="2160" w:hanging="2160"/>
        <w:rPr>
          <w:szCs w:val="24"/>
          <w:lang w:val="en-GB"/>
        </w:rPr>
      </w:pPr>
      <w:r w:rsidRPr="00803E20">
        <w:rPr>
          <w:i/>
          <w:szCs w:val="24"/>
          <w:lang w:val="en-GB"/>
        </w:rPr>
        <w:tab/>
      </w:r>
      <w:r w:rsidRPr="00803E20">
        <w:rPr>
          <w:i/>
          <w:szCs w:val="24"/>
          <w:lang w:val="en-GB"/>
        </w:rPr>
        <w:tab/>
      </w:r>
      <w:r w:rsidRPr="00803E20">
        <w:rPr>
          <w:szCs w:val="24"/>
          <w:lang w:val="en-GB"/>
        </w:rPr>
        <w:t>- Before issue of the Taking-over Certificate (after completion and commissioning) and</w:t>
      </w:r>
    </w:p>
    <w:p w14:paraId="57C23A09" w14:textId="77777777" w:rsidR="003A11DF" w:rsidRPr="00803E20" w:rsidRDefault="003A11DF" w:rsidP="003A11DF">
      <w:pPr>
        <w:tabs>
          <w:tab w:val="left" w:pos="-720"/>
          <w:tab w:val="left" w:pos="-288"/>
          <w:tab w:val="left" w:pos="0"/>
          <w:tab w:val="left" w:pos="288"/>
          <w:tab w:val="left" w:pos="720"/>
          <w:tab w:val="left" w:pos="1440"/>
        </w:tabs>
        <w:suppressAutoHyphens/>
        <w:ind w:left="709" w:hanging="709"/>
        <w:rPr>
          <w:szCs w:val="24"/>
          <w:lang w:val="en-GB"/>
        </w:rPr>
      </w:pPr>
      <w:r w:rsidRPr="00803E20">
        <w:rPr>
          <w:szCs w:val="24"/>
          <w:lang w:val="en-GB"/>
        </w:rPr>
        <w:tab/>
      </w:r>
      <w:r w:rsidRPr="00803E20">
        <w:rPr>
          <w:szCs w:val="24"/>
          <w:lang w:val="en-GB"/>
        </w:rPr>
        <w:tab/>
        <w:t>- Before issue of the Performance Certificate (at the end of the Defects Notification Period)</w:t>
      </w:r>
    </w:p>
    <w:p w14:paraId="513946E8"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szCs w:val="24"/>
          <w:lang w:val="en-GB"/>
        </w:rPr>
        <w:tab/>
      </w:r>
      <w:r>
        <w:rPr>
          <w:szCs w:val="24"/>
          <w:lang w:val="en-GB"/>
        </w:rPr>
        <w:tab/>
      </w:r>
      <w:r w:rsidRPr="00803E20">
        <w:rPr>
          <w:szCs w:val="24"/>
          <w:lang w:val="en-GB"/>
        </w:rPr>
        <w:t>by the verification par</w:t>
      </w:r>
      <w:r w:rsidRPr="008E6D17">
        <w:rPr>
          <w:szCs w:val="24"/>
          <w:lang w:val="en-GB"/>
        </w:rPr>
        <w:t xml:space="preserve">ty </w:t>
      </w:r>
      <w:r w:rsidRPr="004A55DD">
        <w:rPr>
          <w:szCs w:val="24"/>
          <w:lang w:val="en-GB"/>
        </w:rPr>
        <w:t xml:space="preserve">named in </w:t>
      </w:r>
      <w:r w:rsidR="00E927C8">
        <w:rPr>
          <w:szCs w:val="24"/>
          <w:lang w:val="en-GB"/>
        </w:rPr>
        <w:t>DSIF</w:t>
      </w:r>
      <w:r w:rsidRPr="004A55DD">
        <w:rPr>
          <w:szCs w:val="24"/>
          <w:lang w:val="en-GB"/>
        </w:rPr>
        <w:t>’s approval</w:t>
      </w:r>
      <w:r w:rsidRPr="008E6D17">
        <w:rPr>
          <w:szCs w:val="24"/>
          <w:lang w:val="en-GB"/>
        </w:rPr>
        <w:t>.</w:t>
      </w:r>
      <w:r w:rsidRPr="00803E20">
        <w:rPr>
          <w:szCs w:val="24"/>
          <w:lang w:val="en-GB"/>
        </w:rPr>
        <w:t xml:space="preserve"> </w:t>
      </w:r>
      <w:r w:rsidR="00E927C8">
        <w:rPr>
          <w:szCs w:val="24"/>
          <w:lang w:val="en-GB"/>
        </w:rPr>
        <w:t>DSIF</w:t>
      </w:r>
      <w:r w:rsidRPr="00803E20">
        <w:rPr>
          <w:szCs w:val="24"/>
          <w:lang w:val="en-GB"/>
        </w:rPr>
        <w:t xml:space="preserve"> will pay for the verification.</w:t>
      </w:r>
      <w:r>
        <w:rPr>
          <w:szCs w:val="24"/>
          <w:lang w:val="en-GB"/>
        </w:rPr>
        <w:br/>
      </w:r>
    </w:p>
    <w:p w14:paraId="1D6211BE" w14:textId="77777777" w:rsidR="003A11DF" w:rsidRPr="00803E20"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803E20">
        <w:rPr>
          <w:szCs w:val="24"/>
          <w:lang w:val="en-GB"/>
        </w:rPr>
        <w:t xml:space="preserve">That the following remaining conditions stipulated for the project implementation by </w:t>
      </w:r>
      <w:r w:rsidR="00E927C8">
        <w:rPr>
          <w:szCs w:val="24"/>
          <w:lang w:val="en-GB"/>
        </w:rPr>
        <w:t>DSIF</w:t>
      </w:r>
      <w:r w:rsidRPr="00803E20">
        <w:rPr>
          <w:szCs w:val="24"/>
          <w:lang w:val="en-GB"/>
        </w:rPr>
        <w:t xml:space="preserve"> are complied with:</w:t>
      </w:r>
    </w:p>
    <w:p w14:paraId="564F693C" w14:textId="77777777" w:rsidR="003A11DF" w:rsidRPr="00803E20" w:rsidRDefault="003A11DF" w:rsidP="003A11DF">
      <w:pPr>
        <w:tabs>
          <w:tab w:val="left" w:pos="-720"/>
          <w:tab w:val="left" w:pos="-288"/>
          <w:tab w:val="left" w:pos="288"/>
          <w:tab w:val="left" w:pos="720"/>
          <w:tab w:val="left" w:pos="851"/>
        </w:tabs>
        <w:suppressAutoHyphens/>
        <w:ind w:left="1134" w:hanging="425"/>
        <w:rPr>
          <w:i/>
          <w:szCs w:val="24"/>
          <w:lang w:val="en-GB"/>
        </w:rPr>
      </w:pPr>
      <w:r w:rsidRPr="00803E20">
        <w:rPr>
          <w:szCs w:val="24"/>
          <w:lang w:val="en-GB"/>
        </w:rPr>
        <w:t>.</w:t>
      </w:r>
      <w:r w:rsidRPr="00803E20">
        <w:rPr>
          <w:i/>
          <w:szCs w:val="24"/>
          <w:lang w:val="en-GB"/>
        </w:rPr>
        <w:t>(insert remaining conditions)</w:t>
      </w:r>
    </w:p>
    <w:p w14:paraId="3F84FA04" w14:textId="77777777" w:rsidR="003A11DF" w:rsidRPr="00803E20" w:rsidRDefault="003A11DF" w:rsidP="003A11DF">
      <w:pPr>
        <w:tabs>
          <w:tab w:val="left" w:pos="-720"/>
          <w:tab w:val="left" w:pos="-288"/>
          <w:tab w:val="left" w:pos="288"/>
          <w:tab w:val="left" w:pos="720"/>
          <w:tab w:val="left" w:pos="851"/>
        </w:tabs>
        <w:suppressAutoHyphens/>
        <w:ind w:left="1134" w:hanging="425"/>
        <w:rPr>
          <w:szCs w:val="24"/>
          <w:lang w:val="en-GB"/>
        </w:rPr>
      </w:pPr>
      <w:r w:rsidRPr="00803E20">
        <w:rPr>
          <w:szCs w:val="24"/>
          <w:lang w:val="en-GB"/>
        </w:rPr>
        <w:t>.</w:t>
      </w:r>
    </w:p>
    <w:p w14:paraId="6B782F69" w14:textId="77777777" w:rsidR="003A11DF" w:rsidRPr="00803E20" w:rsidRDefault="003A11DF" w:rsidP="003A11DF">
      <w:pPr>
        <w:tabs>
          <w:tab w:val="left" w:pos="-720"/>
          <w:tab w:val="left" w:pos="-288"/>
          <w:tab w:val="left" w:pos="288"/>
          <w:tab w:val="left" w:pos="720"/>
          <w:tab w:val="left" w:pos="851"/>
        </w:tabs>
        <w:suppressAutoHyphens/>
        <w:ind w:left="1134" w:hanging="425"/>
        <w:rPr>
          <w:szCs w:val="24"/>
          <w:lang w:val="en-GB"/>
        </w:rPr>
      </w:pPr>
      <w:r w:rsidRPr="00803E20">
        <w:rPr>
          <w:szCs w:val="24"/>
          <w:lang w:val="en-GB"/>
        </w:rPr>
        <w:t>.</w:t>
      </w:r>
    </w:p>
    <w:p w14:paraId="7CBFC5AD"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640F8BD6"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szCs w:val="24"/>
          <w:lang w:val="en-GB"/>
        </w:rPr>
        <w:t xml:space="preserve">The undersigned Exporter </w:t>
      </w:r>
      <w:r w:rsidRPr="00803E20">
        <w:rPr>
          <w:b/>
          <w:szCs w:val="24"/>
          <w:lang w:val="en-GB"/>
        </w:rPr>
        <w:t>warrants</w:t>
      </w:r>
      <w:r w:rsidRPr="00803E20">
        <w:rPr>
          <w:szCs w:val="24"/>
          <w:lang w:val="en-GB"/>
        </w:rPr>
        <w:t xml:space="preserve"> that the aforesaid conditions will be strictly complied with, and the undersigned Exporter further undertakes:</w:t>
      </w:r>
    </w:p>
    <w:p w14:paraId="437472AC"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656019D5" w14:textId="77777777" w:rsidR="003A11DF" w:rsidRPr="0022527D" w:rsidRDefault="003A11DF" w:rsidP="003A11DF">
      <w:pPr>
        <w:pStyle w:val="BodyText2"/>
        <w:keepNext w:val="0"/>
        <w:keepLines w:val="0"/>
        <w:widowControl w:val="0"/>
        <w:numPr>
          <w:ilvl w:val="0"/>
          <w:numId w:val="1"/>
        </w:numPr>
        <w:tabs>
          <w:tab w:val="clear" w:pos="737"/>
          <w:tab w:val="left" w:pos="-720"/>
          <w:tab w:val="left" w:pos="-288"/>
          <w:tab w:val="left" w:pos="0"/>
          <w:tab w:val="num" w:pos="284"/>
        </w:tabs>
        <w:suppressAutoHyphens/>
        <w:spacing w:after="0" w:line="240" w:lineRule="auto"/>
        <w:ind w:left="284" w:hanging="284"/>
        <w:rPr>
          <w:szCs w:val="24"/>
          <w:lang w:val="en-GB"/>
        </w:rPr>
      </w:pPr>
      <w:r w:rsidRPr="0022527D">
        <w:rPr>
          <w:szCs w:val="24"/>
          <w:lang w:val="en-GB"/>
        </w:rPr>
        <w:t xml:space="preserve">To stop the implementation of the contract and presentation of documents releasing disbursements under the loan, where so required by </w:t>
      </w:r>
      <w:r w:rsidR="00E927C8">
        <w:rPr>
          <w:szCs w:val="24"/>
          <w:lang w:val="en-GB"/>
        </w:rPr>
        <w:t>DSIF</w:t>
      </w:r>
      <w:r w:rsidRPr="0022527D">
        <w:rPr>
          <w:szCs w:val="24"/>
          <w:lang w:val="en-GB"/>
        </w:rPr>
        <w:t>.</w:t>
      </w:r>
      <w:r>
        <w:rPr>
          <w:szCs w:val="24"/>
          <w:lang w:val="en-GB"/>
        </w:rPr>
        <w:br/>
      </w:r>
    </w:p>
    <w:p w14:paraId="32CBE90E" w14:textId="77777777" w:rsidR="003A11DF" w:rsidRDefault="003A11DF" w:rsidP="003A11DF">
      <w:pPr>
        <w:pStyle w:val="BodyText2"/>
        <w:keepNext w:val="0"/>
        <w:keepLines w:val="0"/>
        <w:widowControl w:val="0"/>
        <w:numPr>
          <w:ilvl w:val="0"/>
          <w:numId w:val="1"/>
        </w:numPr>
        <w:tabs>
          <w:tab w:val="clear" w:pos="737"/>
          <w:tab w:val="left" w:pos="-720"/>
          <w:tab w:val="left" w:pos="-288"/>
          <w:tab w:val="left" w:pos="0"/>
          <w:tab w:val="left" w:pos="426"/>
        </w:tabs>
        <w:suppressAutoHyphens/>
        <w:spacing w:after="0" w:line="240" w:lineRule="auto"/>
        <w:ind w:left="426" w:hanging="426"/>
        <w:rPr>
          <w:szCs w:val="24"/>
          <w:lang w:val="en-GB"/>
        </w:rPr>
      </w:pPr>
      <w:r w:rsidRPr="0022527D">
        <w:rPr>
          <w:szCs w:val="24"/>
          <w:lang w:val="en-GB"/>
        </w:rPr>
        <w:lastRenderedPageBreak/>
        <w:t xml:space="preserve">To reimburse </w:t>
      </w:r>
      <w:r w:rsidR="00E927C8">
        <w:rPr>
          <w:szCs w:val="24"/>
          <w:lang w:val="en-GB"/>
        </w:rPr>
        <w:t>DSIF</w:t>
      </w:r>
      <w:r w:rsidRPr="0022527D">
        <w:rPr>
          <w:szCs w:val="24"/>
          <w:lang w:val="en-GB"/>
        </w:rPr>
        <w:t xml:space="preserve"> for any interest subsidy etc. paid to the Lender in case of our non-compliance in whole or partially by or through the Exporter with respect to this declaration. </w:t>
      </w:r>
    </w:p>
    <w:p w14:paraId="53B88E68" w14:textId="77777777" w:rsidR="003A11DF" w:rsidRPr="0022527D" w:rsidRDefault="003A11DF" w:rsidP="003A11DF">
      <w:pPr>
        <w:pStyle w:val="BodyText2"/>
        <w:keepNext w:val="0"/>
        <w:keepLines w:val="0"/>
        <w:widowControl w:val="0"/>
        <w:tabs>
          <w:tab w:val="left" w:pos="-720"/>
          <w:tab w:val="left" w:pos="-288"/>
          <w:tab w:val="left" w:pos="0"/>
        </w:tabs>
        <w:suppressAutoHyphens/>
        <w:spacing w:after="0" w:line="240" w:lineRule="auto"/>
        <w:rPr>
          <w:szCs w:val="24"/>
          <w:lang w:val="en-GB"/>
        </w:rPr>
      </w:pPr>
    </w:p>
    <w:p w14:paraId="6A3C2131" w14:textId="77777777" w:rsidR="003A11DF" w:rsidRPr="008E6D17" w:rsidRDefault="003A11DF" w:rsidP="003A11DF">
      <w:pPr>
        <w:rPr>
          <w:lang w:val="en-GB"/>
        </w:rPr>
      </w:pPr>
      <w:r w:rsidRPr="00803E20">
        <w:rPr>
          <w:lang w:val="en-GB"/>
        </w:rPr>
        <w:t xml:space="preserve">Moreover, the undersigned Exporter accepts that </w:t>
      </w:r>
      <w:r w:rsidR="00E927C8">
        <w:rPr>
          <w:lang w:val="en-GB"/>
        </w:rPr>
        <w:t>DSIF</w:t>
      </w:r>
      <w:r w:rsidRPr="00803E20">
        <w:rPr>
          <w:lang w:val="en-GB"/>
        </w:rPr>
        <w:t xml:space="preserve"> may revoke the interest subsidy approval and may in addition exclude the undersigned Exporter from any contracts financed under the Danish development assistance, where it is found that corrupt or otherwise illegal means have been used by the undersigned Exporter for the purpos</w:t>
      </w:r>
      <w:r w:rsidRPr="008E6D17">
        <w:rPr>
          <w:lang w:val="en-GB"/>
        </w:rPr>
        <w:t>e of winning and/or performing the contract.</w:t>
      </w:r>
    </w:p>
    <w:p w14:paraId="1FD246D8" w14:textId="77777777" w:rsidR="003A11DF" w:rsidRPr="008E6D17" w:rsidRDefault="003A11DF" w:rsidP="003A11DF">
      <w:pPr>
        <w:tabs>
          <w:tab w:val="left" w:pos="-720"/>
          <w:tab w:val="left" w:pos="-288"/>
          <w:tab w:val="left" w:pos="0"/>
          <w:tab w:val="left" w:pos="288"/>
          <w:tab w:val="left" w:pos="720"/>
        </w:tabs>
        <w:suppressAutoHyphens/>
        <w:rPr>
          <w:lang w:val="en-GB"/>
        </w:rPr>
      </w:pPr>
    </w:p>
    <w:p w14:paraId="60F4917A" w14:textId="77777777" w:rsidR="003A11DF" w:rsidRPr="00C945A9" w:rsidRDefault="003A11DF" w:rsidP="003A11DF">
      <w:pPr>
        <w:pStyle w:val="BodyTextIndent"/>
        <w:tabs>
          <w:tab w:val="clear" w:pos="720"/>
          <w:tab w:val="left" w:pos="-2694"/>
        </w:tabs>
        <w:ind w:left="0" w:right="140"/>
        <w:rPr>
          <w:rFonts w:eastAsiaTheme="minorHAnsi" w:cstheme="minorBidi"/>
          <w:snapToGrid/>
          <w:color w:val="auto"/>
          <w:szCs w:val="22"/>
          <w:lang w:val="en-GB" w:eastAsia="en-US"/>
        </w:rPr>
      </w:pPr>
      <w:r w:rsidRPr="004A55DD">
        <w:rPr>
          <w:rFonts w:eastAsiaTheme="minorHAnsi" w:cstheme="minorBidi"/>
          <w:snapToGrid/>
          <w:color w:val="auto"/>
          <w:szCs w:val="22"/>
          <w:lang w:val="en-GB" w:eastAsia="en-US"/>
        </w:rPr>
        <w:t xml:space="preserve">That we have neither the power nor the will to raise any claim against </w:t>
      </w:r>
      <w:r w:rsidR="00E927C8">
        <w:rPr>
          <w:rFonts w:eastAsiaTheme="minorHAnsi" w:cstheme="minorBidi"/>
          <w:snapToGrid/>
          <w:color w:val="auto"/>
          <w:szCs w:val="22"/>
          <w:lang w:val="en-GB" w:eastAsia="en-US"/>
        </w:rPr>
        <w:t>DSIF</w:t>
      </w:r>
      <w:r w:rsidRPr="004A55DD">
        <w:rPr>
          <w:rFonts w:eastAsiaTheme="minorHAnsi" w:cstheme="minorBidi"/>
          <w:snapToGrid/>
          <w:color w:val="auto"/>
          <w:szCs w:val="22"/>
          <w:lang w:val="en-GB" w:eastAsia="en-US"/>
        </w:rPr>
        <w:t xml:space="preserve"> or its representatives if </w:t>
      </w:r>
      <w:r w:rsidR="00E927C8">
        <w:rPr>
          <w:rFonts w:eastAsiaTheme="minorHAnsi" w:cstheme="minorBidi"/>
          <w:snapToGrid/>
          <w:color w:val="auto"/>
          <w:szCs w:val="22"/>
          <w:lang w:val="en-GB" w:eastAsia="en-US"/>
        </w:rPr>
        <w:t>DSIF</w:t>
      </w:r>
      <w:r w:rsidRPr="004A55DD">
        <w:rPr>
          <w:rFonts w:eastAsiaTheme="minorHAnsi" w:cstheme="minorBidi"/>
          <w:snapToGrid/>
          <w:color w:val="auto"/>
          <w:szCs w:val="22"/>
          <w:lang w:val="en-GB" w:eastAsia="en-US"/>
        </w:rPr>
        <w:t xml:space="preserve"> withdraws its support due to our non-compliance with the stipulations contained in the present declaration.</w:t>
      </w:r>
      <w:r w:rsidRPr="00C945A9">
        <w:rPr>
          <w:rFonts w:eastAsiaTheme="minorHAnsi" w:cstheme="minorBidi"/>
          <w:snapToGrid/>
          <w:color w:val="auto"/>
          <w:szCs w:val="22"/>
          <w:lang w:val="en-GB" w:eastAsia="en-US"/>
        </w:rPr>
        <w:t xml:space="preserve"> </w:t>
      </w:r>
    </w:p>
    <w:p w14:paraId="217DDA53" w14:textId="77777777" w:rsidR="003A11DF" w:rsidRPr="00C945A9" w:rsidRDefault="003A11DF" w:rsidP="003A11DF">
      <w:pPr>
        <w:tabs>
          <w:tab w:val="left" w:pos="-720"/>
          <w:tab w:val="left" w:pos="-288"/>
          <w:tab w:val="left" w:pos="0"/>
          <w:tab w:val="left" w:pos="288"/>
          <w:tab w:val="left" w:pos="720"/>
        </w:tabs>
        <w:suppressAutoHyphens/>
        <w:rPr>
          <w:lang w:val="en-GB"/>
        </w:rPr>
      </w:pPr>
    </w:p>
    <w:p w14:paraId="742D764B"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szCs w:val="24"/>
          <w:lang w:val="en-GB"/>
        </w:rPr>
        <w:t xml:space="preserve">The undersigned Exporter is aware of the terms of the Buyer/End User’s and Borrower’s Declarations issued to </w:t>
      </w:r>
      <w:r w:rsidR="00E927C8">
        <w:rPr>
          <w:szCs w:val="24"/>
          <w:lang w:val="en-GB"/>
        </w:rPr>
        <w:t>DSIF</w:t>
      </w:r>
      <w:r w:rsidRPr="00803E20">
        <w:rPr>
          <w:szCs w:val="24"/>
          <w:lang w:val="en-GB"/>
        </w:rPr>
        <w:t xml:space="preserve">. In this connection the undersigned Exporter confirms that we do not intend to and are not entitled to raise claims against the Lender or </w:t>
      </w:r>
      <w:r w:rsidR="00E927C8">
        <w:rPr>
          <w:szCs w:val="24"/>
          <w:lang w:val="en-GB"/>
        </w:rPr>
        <w:t>DSIF</w:t>
      </w:r>
      <w:r w:rsidRPr="00803E20">
        <w:rPr>
          <w:szCs w:val="24"/>
          <w:lang w:val="en-GB"/>
        </w:rPr>
        <w:t xml:space="preserve"> if the performance of the contract and the presentation of documents releasing disbursements are stopped owing to the Buyer’s or the Borrower’s failure to comply with the terms of the Buyer/End User’s Declaration or the Borrower’s Declaration respectively.</w:t>
      </w:r>
    </w:p>
    <w:p w14:paraId="0F201AC7"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5DAFFDC3" w14:textId="77777777" w:rsidR="003A11DF" w:rsidRPr="00803E20" w:rsidRDefault="003A11DF" w:rsidP="003A11DF">
      <w:pPr>
        <w:tabs>
          <w:tab w:val="left" w:pos="-720"/>
          <w:tab w:val="left" w:pos="-288"/>
          <w:tab w:val="left" w:pos="0"/>
          <w:tab w:val="left" w:pos="288"/>
          <w:tab w:val="left" w:pos="720"/>
        </w:tabs>
        <w:suppressAutoHyphens/>
        <w:rPr>
          <w:szCs w:val="24"/>
          <w:lang w:val="en-GB"/>
        </w:rPr>
      </w:pPr>
      <w:r w:rsidRPr="00803E20">
        <w:rPr>
          <w:szCs w:val="24"/>
          <w:lang w:val="en-GB"/>
        </w:rPr>
        <w:t>This declaration is subject to Dani</w:t>
      </w:r>
      <w:r w:rsidRPr="003A219E">
        <w:rPr>
          <w:szCs w:val="24"/>
          <w:lang w:val="en-GB"/>
        </w:rPr>
        <w:t>sh law, and any dispute shall be brought before the C</w:t>
      </w:r>
      <w:r>
        <w:rPr>
          <w:szCs w:val="24"/>
          <w:lang w:val="en-GB"/>
        </w:rPr>
        <w:t>ity Court of Copenhagen</w:t>
      </w:r>
      <w:r w:rsidRPr="003A219E">
        <w:rPr>
          <w:szCs w:val="24"/>
          <w:lang w:val="en-GB"/>
        </w:rPr>
        <w:t>.</w:t>
      </w:r>
    </w:p>
    <w:p w14:paraId="43A707E4"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79E69ECD"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1F670AAC"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4F11270D" w14:textId="77777777" w:rsidR="003A11DF" w:rsidRPr="00803E20" w:rsidRDefault="003A11DF" w:rsidP="003A11DF">
      <w:pPr>
        <w:tabs>
          <w:tab w:val="left" w:pos="-720"/>
          <w:tab w:val="left" w:pos="-288"/>
          <w:tab w:val="left" w:pos="0"/>
          <w:tab w:val="left" w:pos="288"/>
          <w:tab w:val="left" w:pos="720"/>
        </w:tabs>
        <w:suppressAutoHyphens/>
        <w:rPr>
          <w:szCs w:val="24"/>
          <w:lang w:val="en-GB"/>
        </w:rPr>
      </w:pPr>
    </w:p>
    <w:p w14:paraId="6013EAE6" w14:textId="77777777" w:rsidR="003A11DF" w:rsidRPr="0022527D" w:rsidRDefault="003A11DF" w:rsidP="003A11DF">
      <w:pPr>
        <w:tabs>
          <w:tab w:val="left" w:pos="-720"/>
          <w:tab w:val="left" w:pos="-288"/>
          <w:tab w:val="left" w:pos="0"/>
          <w:tab w:val="left" w:pos="288"/>
          <w:tab w:val="left" w:pos="720"/>
          <w:tab w:val="left" w:pos="1440"/>
          <w:tab w:val="left" w:pos="2160"/>
          <w:tab w:val="left" w:pos="2880"/>
        </w:tabs>
        <w:suppressAutoHyphens/>
        <w:ind w:left="3600" w:hanging="3600"/>
        <w:rPr>
          <w:szCs w:val="24"/>
          <w:lang w:val="en-GB"/>
        </w:rPr>
      </w:pPr>
      <w:r w:rsidRPr="0022527D">
        <w:rPr>
          <w:szCs w:val="24"/>
          <w:lang w:val="en-GB"/>
        </w:rPr>
        <w:t>..............</w:t>
      </w:r>
      <w:r w:rsidRPr="0022527D">
        <w:rPr>
          <w:szCs w:val="24"/>
          <w:lang w:val="en-GB"/>
        </w:rPr>
        <w:tab/>
      </w:r>
      <w:r w:rsidRPr="0022527D">
        <w:rPr>
          <w:szCs w:val="24"/>
          <w:lang w:val="en-GB"/>
        </w:rPr>
        <w:tab/>
      </w:r>
      <w:r w:rsidRPr="0022527D">
        <w:rPr>
          <w:szCs w:val="24"/>
          <w:lang w:val="en-GB"/>
        </w:rPr>
        <w:tab/>
      </w:r>
      <w:r w:rsidRPr="0022527D">
        <w:rPr>
          <w:szCs w:val="24"/>
          <w:lang w:val="en-GB"/>
        </w:rPr>
        <w:tab/>
        <w:t>......................</w:t>
      </w:r>
    </w:p>
    <w:p w14:paraId="772756D6" w14:textId="77777777" w:rsidR="007D2987" w:rsidRDefault="003A11DF" w:rsidP="003A11DF">
      <w:pPr>
        <w:tabs>
          <w:tab w:val="left" w:pos="-720"/>
          <w:tab w:val="left" w:pos="-288"/>
          <w:tab w:val="left" w:pos="0"/>
          <w:tab w:val="left" w:pos="288"/>
          <w:tab w:val="left" w:pos="720"/>
          <w:tab w:val="left" w:pos="1440"/>
          <w:tab w:val="left" w:pos="2160"/>
          <w:tab w:val="left" w:pos="2880"/>
        </w:tabs>
        <w:suppressAutoHyphens/>
        <w:ind w:left="3600" w:hanging="3600"/>
        <w:rPr>
          <w:szCs w:val="24"/>
          <w:lang w:val="en-GB"/>
        </w:rPr>
      </w:pPr>
      <w:r w:rsidRPr="0022527D">
        <w:rPr>
          <w:szCs w:val="24"/>
          <w:lang w:val="en-GB"/>
        </w:rPr>
        <w:t>Place, date</w:t>
      </w:r>
      <w:r w:rsidRPr="0022527D">
        <w:rPr>
          <w:szCs w:val="24"/>
          <w:lang w:val="en-GB"/>
        </w:rPr>
        <w:tab/>
      </w:r>
      <w:r w:rsidRPr="0022527D">
        <w:rPr>
          <w:szCs w:val="24"/>
          <w:lang w:val="en-GB"/>
        </w:rPr>
        <w:tab/>
      </w:r>
      <w:r w:rsidRPr="0022527D">
        <w:rPr>
          <w:szCs w:val="24"/>
          <w:lang w:val="en-GB"/>
        </w:rPr>
        <w:tab/>
      </w:r>
      <w:r w:rsidRPr="0022527D">
        <w:rPr>
          <w:szCs w:val="24"/>
          <w:lang w:val="en-GB"/>
        </w:rPr>
        <w:tab/>
        <w:t>Binding signature</w:t>
      </w:r>
    </w:p>
    <w:p w14:paraId="3B3B556A" w14:textId="77777777" w:rsidR="002A43B8" w:rsidRDefault="002A43B8" w:rsidP="003A11DF">
      <w:pPr>
        <w:tabs>
          <w:tab w:val="left" w:pos="-720"/>
          <w:tab w:val="left" w:pos="-288"/>
          <w:tab w:val="left" w:pos="0"/>
          <w:tab w:val="left" w:pos="288"/>
          <w:tab w:val="left" w:pos="720"/>
          <w:tab w:val="left" w:pos="1440"/>
          <w:tab w:val="left" w:pos="2160"/>
          <w:tab w:val="left" w:pos="2880"/>
        </w:tabs>
        <w:suppressAutoHyphens/>
        <w:ind w:left="3600" w:hanging="3600"/>
        <w:rPr>
          <w:szCs w:val="24"/>
          <w:lang w:val="en-GB"/>
        </w:rPr>
      </w:pPr>
    </w:p>
    <w:p w14:paraId="6E489F25" w14:textId="77777777" w:rsidR="002A43B8" w:rsidRDefault="002A43B8">
      <w:pPr>
        <w:keepNext w:val="0"/>
        <w:keepLines w:val="0"/>
        <w:spacing w:after="200" w:line="276" w:lineRule="auto"/>
        <w:rPr>
          <w:szCs w:val="24"/>
          <w:lang w:val="en-GB"/>
        </w:rPr>
      </w:pPr>
      <w:r>
        <w:rPr>
          <w:szCs w:val="24"/>
          <w:lang w:val="en-GB"/>
        </w:rPr>
        <w:br w:type="page"/>
      </w:r>
    </w:p>
    <w:p w14:paraId="730E2DE6" w14:textId="77777777" w:rsidR="002A43B8" w:rsidRPr="00803E20" w:rsidRDefault="002A43B8" w:rsidP="002A43B8">
      <w:pPr>
        <w:tabs>
          <w:tab w:val="center" w:pos="4513"/>
        </w:tabs>
        <w:suppressAutoHyphens/>
        <w:rPr>
          <w:szCs w:val="24"/>
          <w:lang w:val="en-GB"/>
        </w:rPr>
      </w:pPr>
      <w:r w:rsidRPr="00803E20">
        <w:rPr>
          <w:b/>
          <w:szCs w:val="24"/>
          <w:lang w:val="en-GB"/>
        </w:rPr>
        <w:lastRenderedPageBreak/>
        <w:t xml:space="preserve">Notes of Guidance for Exporter’s Declarations concerning </w:t>
      </w:r>
      <w:r w:rsidR="00E927C8">
        <w:rPr>
          <w:b/>
          <w:szCs w:val="24"/>
          <w:lang w:val="en-GB"/>
        </w:rPr>
        <w:t>DSIF</w:t>
      </w:r>
      <w:r>
        <w:rPr>
          <w:b/>
          <w:szCs w:val="24"/>
          <w:lang w:val="en-GB"/>
        </w:rPr>
        <w:t xml:space="preserve"> financing</w:t>
      </w:r>
      <w:r w:rsidRPr="00803E20">
        <w:rPr>
          <w:b/>
          <w:szCs w:val="24"/>
          <w:lang w:val="en-GB"/>
        </w:rPr>
        <w:t xml:space="preserve"> to Developing Countries</w:t>
      </w:r>
      <w:r>
        <w:rPr>
          <w:b/>
          <w:szCs w:val="24"/>
          <w:lang w:val="en-GB"/>
        </w:rPr>
        <w:t>.</w:t>
      </w:r>
    </w:p>
    <w:p w14:paraId="0203BA48"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640E1B05"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b/>
          <w:szCs w:val="24"/>
          <w:lang w:val="en-GB"/>
        </w:rPr>
        <w:t>Background</w:t>
      </w:r>
    </w:p>
    <w:p w14:paraId="0C2F77DF"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14166375" w14:textId="04E3426E"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szCs w:val="24"/>
          <w:lang w:val="en-GB"/>
        </w:rPr>
        <w:t xml:space="preserve">An Exporter’s Declaration is issued in connection with the financing of a given export transaction being taken over by a bank and the interest subsidy etc. being duly paid to the financing bank. In that connection the </w:t>
      </w:r>
      <w:r w:rsidR="0033075E">
        <w:rPr>
          <w:szCs w:val="24"/>
          <w:lang w:val="en-GB"/>
        </w:rPr>
        <w:t>Investment Fund for Developing Countries</w:t>
      </w:r>
      <w:r w:rsidRPr="00803E20">
        <w:rPr>
          <w:szCs w:val="24"/>
          <w:lang w:val="en-GB"/>
        </w:rPr>
        <w:t xml:space="preserve"> is required to ensure that the following conditions are met:</w:t>
      </w:r>
    </w:p>
    <w:p w14:paraId="39F230E2"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1B4A1C7B"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szCs w:val="24"/>
          <w:u w:val="single"/>
          <w:lang w:val="en-GB"/>
        </w:rPr>
        <w:t>That</w:t>
      </w:r>
      <w:r w:rsidRPr="00803E20">
        <w:rPr>
          <w:szCs w:val="24"/>
          <w:lang w:val="en-GB"/>
        </w:rPr>
        <w:t xml:space="preserve"> the information given is correct and satisfactory.</w:t>
      </w:r>
    </w:p>
    <w:p w14:paraId="05334E03"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1C448CD4"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szCs w:val="24"/>
          <w:u w:val="single"/>
          <w:lang w:val="en-GB"/>
        </w:rPr>
        <w:t>That</w:t>
      </w:r>
      <w:r w:rsidRPr="00803E20">
        <w:rPr>
          <w:szCs w:val="24"/>
          <w:lang w:val="en-GB"/>
        </w:rPr>
        <w:t xml:space="preserve"> the Exporter is complying with his obligations.</w:t>
      </w:r>
    </w:p>
    <w:p w14:paraId="0CDB5C4A"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567029FF"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szCs w:val="24"/>
          <w:u w:val="single"/>
          <w:lang w:val="en-GB"/>
        </w:rPr>
        <w:t>That</w:t>
      </w:r>
      <w:r w:rsidRPr="00803E20">
        <w:rPr>
          <w:szCs w:val="24"/>
          <w:lang w:val="en-GB"/>
        </w:rPr>
        <w:t xml:space="preserve"> </w:t>
      </w:r>
      <w:r w:rsidR="00E927C8">
        <w:rPr>
          <w:szCs w:val="24"/>
          <w:lang w:val="en-GB"/>
        </w:rPr>
        <w:t>DSIF</w:t>
      </w:r>
      <w:r w:rsidRPr="00803E20">
        <w:rPr>
          <w:szCs w:val="24"/>
          <w:lang w:val="en-GB"/>
        </w:rPr>
        <w:t xml:space="preserve"> is capable of exercising the necessary control in respect of the approval and application of the interest subsidy and the achievement of its object.</w:t>
      </w:r>
    </w:p>
    <w:p w14:paraId="2807EE6F"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5352E726"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szCs w:val="24"/>
          <w:u w:val="single"/>
          <w:lang w:val="en-GB"/>
        </w:rPr>
        <w:t>That</w:t>
      </w:r>
      <w:r w:rsidRPr="00803E20">
        <w:rPr>
          <w:szCs w:val="24"/>
          <w:lang w:val="en-GB"/>
        </w:rPr>
        <w:t xml:space="preserve"> repayment of the interest subsidy etc. or any part thereof may be claimed in case of any non-compliance by or through the Exporter with the conditions subject to which the interest subsidy etc. was approved.</w:t>
      </w:r>
    </w:p>
    <w:p w14:paraId="2E7A79F1"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2BA4E3ED"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803E20">
        <w:rPr>
          <w:b/>
          <w:szCs w:val="24"/>
          <w:lang w:val="en-GB"/>
        </w:rPr>
        <w:t xml:space="preserve">Information to the lending bank and </w:t>
      </w:r>
      <w:r w:rsidR="00E927C8">
        <w:rPr>
          <w:b/>
          <w:szCs w:val="24"/>
          <w:lang w:val="en-GB"/>
        </w:rPr>
        <w:t>DSIF</w:t>
      </w:r>
    </w:p>
    <w:p w14:paraId="6FC8B89C"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025F3DC0" w14:textId="77777777" w:rsidR="002A43B8" w:rsidRPr="008E6D17" w:rsidRDefault="002A43B8" w:rsidP="002A43B8">
      <w:pPr>
        <w:tabs>
          <w:tab w:val="left" w:pos="-720"/>
          <w:tab w:val="left" w:pos="-288"/>
          <w:tab w:val="left" w:pos="0"/>
          <w:tab w:val="left" w:pos="288"/>
          <w:tab w:val="left" w:pos="720"/>
        </w:tabs>
        <w:suppressAutoHyphens/>
        <w:rPr>
          <w:szCs w:val="24"/>
          <w:lang w:val="en-GB"/>
        </w:rPr>
      </w:pPr>
      <w:r w:rsidRPr="00803E20">
        <w:rPr>
          <w:szCs w:val="24"/>
          <w:lang w:val="en-GB"/>
        </w:rPr>
        <w:t xml:space="preserve">It is in the best interest of the Exporter that the lending bank and </w:t>
      </w:r>
      <w:r w:rsidR="00E927C8">
        <w:rPr>
          <w:szCs w:val="24"/>
          <w:lang w:val="en-GB"/>
        </w:rPr>
        <w:t>DSIF</w:t>
      </w:r>
      <w:r w:rsidRPr="008E6D17">
        <w:rPr>
          <w:szCs w:val="24"/>
          <w:lang w:val="en-GB"/>
        </w:rPr>
        <w:t xml:space="preserve"> </w:t>
      </w:r>
      <w:r w:rsidRPr="004A55DD">
        <w:rPr>
          <w:szCs w:val="24"/>
          <w:lang w:val="en-GB"/>
        </w:rPr>
        <w:t>are</w:t>
      </w:r>
      <w:r>
        <w:rPr>
          <w:szCs w:val="24"/>
          <w:lang w:val="en-GB"/>
        </w:rPr>
        <w:t xml:space="preserve"> </w:t>
      </w:r>
      <w:r w:rsidRPr="008E6D17">
        <w:rPr>
          <w:szCs w:val="24"/>
          <w:lang w:val="en-GB"/>
        </w:rPr>
        <w:t>given correct and satisfactory information of the export transaction until completion.</w:t>
      </w:r>
    </w:p>
    <w:p w14:paraId="1AD092A5" w14:textId="77777777" w:rsidR="002A43B8" w:rsidRPr="008E6D17" w:rsidRDefault="002A43B8" w:rsidP="002A43B8">
      <w:pPr>
        <w:tabs>
          <w:tab w:val="left" w:pos="-720"/>
          <w:tab w:val="left" w:pos="-288"/>
          <w:tab w:val="left" w:pos="0"/>
          <w:tab w:val="left" w:pos="288"/>
          <w:tab w:val="left" w:pos="720"/>
        </w:tabs>
        <w:suppressAutoHyphens/>
        <w:rPr>
          <w:b/>
          <w:szCs w:val="24"/>
          <w:lang w:val="en-GB"/>
        </w:rPr>
      </w:pPr>
    </w:p>
    <w:p w14:paraId="4E9677A5" w14:textId="77777777" w:rsidR="002A43B8" w:rsidRPr="008E6D17" w:rsidRDefault="002A43B8" w:rsidP="002A43B8">
      <w:pPr>
        <w:tabs>
          <w:tab w:val="left" w:pos="-720"/>
          <w:tab w:val="left" w:pos="-288"/>
          <w:tab w:val="left" w:pos="0"/>
          <w:tab w:val="left" w:pos="288"/>
          <w:tab w:val="left" w:pos="720"/>
        </w:tabs>
        <w:suppressAutoHyphens/>
        <w:rPr>
          <w:szCs w:val="24"/>
          <w:lang w:val="en-GB"/>
        </w:rPr>
      </w:pPr>
      <w:r w:rsidRPr="008E6D17">
        <w:rPr>
          <w:b/>
          <w:szCs w:val="24"/>
          <w:lang w:val="en-GB"/>
        </w:rPr>
        <w:t>Obtaining an Exporter’s Declaration</w:t>
      </w:r>
    </w:p>
    <w:p w14:paraId="7D78CC28" w14:textId="77777777" w:rsidR="002A43B8" w:rsidRPr="008E6D17" w:rsidRDefault="002A43B8" w:rsidP="002A43B8">
      <w:pPr>
        <w:tabs>
          <w:tab w:val="left" w:pos="-720"/>
          <w:tab w:val="left" w:pos="-288"/>
          <w:tab w:val="left" w:pos="0"/>
          <w:tab w:val="left" w:pos="288"/>
          <w:tab w:val="left" w:pos="720"/>
        </w:tabs>
        <w:suppressAutoHyphens/>
        <w:rPr>
          <w:szCs w:val="24"/>
          <w:lang w:val="en-GB"/>
        </w:rPr>
      </w:pPr>
    </w:p>
    <w:p w14:paraId="1E3D04DB" w14:textId="77777777" w:rsidR="002A43B8" w:rsidRPr="00803E20" w:rsidRDefault="002A43B8" w:rsidP="002A43B8">
      <w:pPr>
        <w:tabs>
          <w:tab w:val="left" w:pos="-720"/>
          <w:tab w:val="left" w:pos="-288"/>
          <w:tab w:val="left" w:pos="0"/>
          <w:tab w:val="left" w:pos="288"/>
          <w:tab w:val="left" w:pos="720"/>
        </w:tabs>
        <w:suppressAutoHyphens/>
        <w:rPr>
          <w:szCs w:val="24"/>
          <w:lang w:val="en-GB"/>
        </w:rPr>
      </w:pPr>
      <w:r w:rsidRPr="004A55DD">
        <w:rPr>
          <w:szCs w:val="24"/>
          <w:lang w:val="en-GB"/>
        </w:rPr>
        <w:t>The</w:t>
      </w:r>
      <w:r w:rsidRPr="008E6D17">
        <w:rPr>
          <w:szCs w:val="24"/>
          <w:lang w:val="en-GB"/>
        </w:rPr>
        <w:t xml:space="preserve"> Exporter’s Declaration </w:t>
      </w:r>
      <w:r>
        <w:rPr>
          <w:szCs w:val="24"/>
          <w:lang w:val="en-GB"/>
        </w:rPr>
        <w:t>shall</w:t>
      </w:r>
      <w:r w:rsidRPr="008E6D17">
        <w:rPr>
          <w:szCs w:val="24"/>
          <w:lang w:val="en-GB"/>
        </w:rPr>
        <w:t xml:space="preserve"> be obtained by the lending</w:t>
      </w:r>
      <w:r w:rsidRPr="00803E20">
        <w:rPr>
          <w:szCs w:val="24"/>
          <w:lang w:val="en-GB"/>
        </w:rPr>
        <w:t xml:space="preserve"> bank (recipient of the </w:t>
      </w:r>
      <w:r w:rsidR="00E927C8">
        <w:rPr>
          <w:szCs w:val="24"/>
          <w:lang w:val="en-GB"/>
        </w:rPr>
        <w:t>DSIF</w:t>
      </w:r>
      <w:r>
        <w:rPr>
          <w:szCs w:val="24"/>
          <w:lang w:val="en-GB"/>
        </w:rPr>
        <w:t xml:space="preserve"> </w:t>
      </w:r>
      <w:r w:rsidRPr="00803E20">
        <w:rPr>
          <w:szCs w:val="24"/>
          <w:lang w:val="en-GB"/>
        </w:rPr>
        <w:t xml:space="preserve">subsidy) and be submitted to </w:t>
      </w:r>
      <w:r w:rsidR="00E927C8">
        <w:rPr>
          <w:szCs w:val="24"/>
          <w:lang w:val="en-GB"/>
        </w:rPr>
        <w:t>DSIF</w:t>
      </w:r>
      <w:r w:rsidRPr="00803E20">
        <w:rPr>
          <w:szCs w:val="24"/>
          <w:lang w:val="en-GB"/>
        </w:rPr>
        <w:t>.</w:t>
      </w:r>
    </w:p>
    <w:p w14:paraId="25F015CF" w14:textId="77777777" w:rsidR="002A43B8" w:rsidRPr="00803E20" w:rsidRDefault="002A43B8" w:rsidP="002A43B8">
      <w:pPr>
        <w:tabs>
          <w:tab w:val="left" w:pos="-720"/>
          <w:tab w:val="left" w:pos="-288"/>
          <w:tab w:val="left" w:pos="0"/>
          <w:tab w:val="left" w:pos="288"/>
          <w:tab w:val="left" w:pos="720"/>
        </w:tabs>
        <w:suppressAutoHyphens/>
        <w:rPr>
          <w:szCs w:val="24"/>
          <w:lang w:val="en-GB"/>
        </w:rPr>
      </w:pPr>
    </w:p>
    <w:p w14:paraId="06816E49" w14:textId="77777777" w:rsidR="002A43B8" w:rsidRPr="00F13909" w:rsidRDefault="002A43B8" w:rsidP="002A43B8">
      <w:pPr>
        <w:pStyle w:val="NormalParagraph"/>
        <w:rPr>
          <w:rFonts w:eastAsiaTheme="majorEastAsia" w:cstheme="majorBidi"/>
          <w:szCs w:val="24"/>
        </w:rPr>
      </w:pPr>
      <w:r>
        <w:rPr>
          <w:rFonts w:ascii="Garamond" w:hAnsi="Garamond"/>
          <w:sz w:val="24"/>
          <w:szCs w:val="24"/>
        </w:rPr>
        <w:t>The final approval of interest subsidy etc. is subject to the submission of a duly signed Exporter’s Declaration.</w:t>
      </w:r>
    </w:p>
    <w:p w14:paraId="2E708FF5" w14:textId="77777777" w:rsidR="002A43B8" w:rsidRPr="003A11DF" w:rsidRDefault="002A43B8" w:rsidP="002A43B8">
      <w:pPr>
        <w:keepNext w:val="0"/>
        <w:keepLines w:val="0"/>
        <w:spacing w:after="160"/>
        <w:rPr>
          <w:szCs w:val="24"/>
          <w:lang w:val="en-GB"/>
        </w:rPr>
      </w:pPr>
    </w:p>
    <w:sectPr w:rsidR="002A43B8" w:rsidRPr="003A11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7BB"/>
    <w:multiLevelType w:val="hybridMultilevel"/>
    <w:tmpl w:val="A92C6A14"/>
    <w:lvl w:ilvl="0" w:tplc="9B4062E2">
      <w:start w:val="1"/>
      <w:numFmt w:val="lowerLetter"/>
      <w:lvlText w:val="(%1)"/>
      <w:lvlJc w:val="left"/>
      <w:pPr>
        <w:tabs>
          <w:tab w:val="num" w:pos="737"/>
        </w:tabs>
        <w:ind w:left="737" w:hanging="453"/>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05ED7"/>
    <w:multiLevelType w:val="hybridMultilevel"/>
    <w:tmpl w:val="71703EBE"/>
    <w:lvl w:ilvl="0" w:tplc="04C8C53E">
      <w:start w:val="1"/>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A8"/>
    <w:rsid w:val="002A43B8"/>
    <w:rsid w:val="0033075E"/>
    <w:rsid w:val="003A11DF"/>
    <w:rsid w:val="007D2987"/>
    <w:rsid w:val="008A38A8"/>
    <w:rsid w:val="00AB40A3"/>
    <w:rsid w:val="00B37316"/>
    <w:rsid w:val="00C2106A"/>
    <w:rsid w:val="00DB50A2"/>
    <w:rsid w:val="00E927C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4BBE"/>
  <w15:chartTrackingRefBased/>
  <w15:docId w15:val="{A23B544F-75C6-4A65-8D7D-5D5BA286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11DF"/>
    <w:pPr>
      <w:keepNext/>
      <w:keepLines/>
      <w:spacing w:after="0" w:line="259" w:lineRule="auto"/>
    </w:pPr>
    <w:rPr>
      <w:rFonts w:ascii="Garamond" w:hAnsi="Garamon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A11DF"/>
    <w:pPr>
      <w:keepNext w:val="0"/>
      <w:keepLines w:val="0"/>
      <w:tabs>
        <w:tab w:val="left" w:pos="720"/>
      </w:tabs>
      <w:spacing w:line="240" w:lineRule="auto"/>
      <w:ind w:left="720"/>
    </w:pPr>
    <w:rPr>
      <w:rFonts w:eastAsia="Times New Roman" w:cs="Times New Roman"/>
      <w:snapToGrid w:val="0"/>
      <w:color w:val="000000"/>
      <w:szCs w:val="20"/>
      <w:lang w:eastAsia="da-DK"/>
    </w:rPr>
  </w:style>
  <w:style w:type="character" w:customStyle="1" w:styleId="BodyTextIndentChar">
    <w:name w:val="Body Text Indent Char"/>
    <w:basedOn w:val="DefaultParagraphFont"/>
    <w:link w:val="BodyTextIndent"/>
    <w:semiHidden/>
    <w:rsid w:val="003A11DF"/>
    <w:rPr>
      <w:rFonts w:ascii="Garamond" w:eastAsia="Times New Roman" w:hAnsi="Garamond" w:cs="Times New Roman"/>
      <w:snapToGrid w:val="0"/>
      <w:color w:val="000000"/>
      <w:sz w:val="24"/>
      <w:lang w:eastAsia="da-DK"/>
    </w:rPr>
  </w:style>
  <w:style w:type="paragraph" w:styleId="BodyText2">
    <w:name w:val="Body Text 2"/>
    <w:basedOn w:val="Normal"/>
    <w:link w:val="BodyText2Char"/>
    <w:uiPriority w:val="99"/>
    <w:unhideWhenUsed/>
    <w:rsid w:val="003A11DF"/>
    <w:pPr>
      <w:spacing w:after="120" w:line="480" w:lineRule="auto"/>
    </w:pPr>
  </w:style>
  <w:style w:type="character" w:customStyle="1" w:styleId="BodyText2Char">
    <w:name w:val="Body Text 2 Char"/>
    <w:basedOn w:val="DefaultParagraphFont"/>
    <w:link w:val="BodyText2"/>
    <w:uiPriority w:val="99"/>
    <w:rsid w:val="003A11DF"/>
    <w:rPr>
      <w:rFonts w:ascii="Garamond" w:hAnsi="Garamond"/>
      <w:sz w:val="24"/>
      <w:szCs w:val="22"/>
    </w:rPr>
  </w:style>
  <w:style w:type="paragraph" w:customStyle="1" w:styleId="NormalParagraph">
    <w:name w:val="Normal Paragraph"/>
    <w:basedOn w:val="Normal"/>
    <w:rsid w:val="002A43B8"/>
    <w:pPr>
      <w:keepNext w:val="0"/>
      <w:keepLines w:val="0"/>
      <w:widowControl w:val="0"/>
      <w:spacing w:after="120" w:line="240" w:lineRule="auto"/>
    </w:pPr>
    <w:rPr>
      <w:rFonts w:ascii="Times New Roman" w:eastAsia="Times New Roman" w:hAnsi="Times New Roman" w:cs="Times New Roman"/>
      <w:snapToGrid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5880</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Baun Høst</dc:creator>
  <cp:keywords/>
  <dc:description/>
  <cp:lastModifiedBy>Birgitte Waage</cp:lastModifiedBy>
  <cp:revision>2</cp:revision>
  <dcterms:created xsi:type="dcterms:W3CDTF">2020-02-17T15:07:00Z</dcterms:created>
  <dcterms:modified xsi:type="dcterms:W3CDTF">2020-02-17T15:07:00Z</dcterms:modified>
</cp:coreProperties>
</file>